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E75" w:rsidRDefault="00062E75" w:rsidP="00062E75">
      <w:pPr>
        <w:pStyle w:val="Ttulo1"/>
      </w:pPr>
      <w:r>
        <w:t>El Arte y La Estética</w:t>
      </w:r>
    </w:p>
    <w:p w:rsidR="00934CAF" w:rsidRPr="00934CAF" w:rsidRDefault="00934CAF" w:rsidP="00934CAF"/>
    <w:p w:rsidR="00CC6CD6" w:rsidRDefault="00934CAF" w:rsidP="00CC6CD6">
      <w:r>
        <w:rPr>
          <w:rFonts w:ascii="Arial" w:hAnsi="Arial" w:cs="Arial"/>
          <w:noProof/>
          <w:sz w:val="20"/>
          <w:szCs w:val="20"/>
          <w:lang w:val="es-CO" w:eastAsia="es-CO"/>
        </w:rPr>
        <w:drawing>
          <wp:inline distT="0" distB="0" distL="0" distR="0">
            <wp:extent cx="4467225" cy="5438775"/>
            <wp:effectExtent l="19050" t="0" r="9525" b="0"/>
            <wp:docPr id="25" name="il_fi" descr="http://www.artclon.com/OtherFile/Carracci_Agostino-ZZZ-Lamen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clon.com/OtherFile/Carracci_Agostino-ZZZ-Lamentation.jpg"/>
                    <pic:cNvPicPr>
                      <a:picLocks noChangeAspect="1" noChangeArrowheads="1"/>
                    </pic:cNvPicPr>
                  </pic:nvPicPr>
                  <pic:blipFill>
                    <a:blip r:embed="rId5" cstate="print"/>
                    <a:srcRect/>
                    <a:stretch>
                      <a:fillRect/>
                    </a:stretch>
                  </pic:blipFill>
                  <pic:spPr bwMode="auto">
                    <a:xfrm>
                      <a:off x="0" y="0"/>
                      <a:ext cx="4467225" cy="5438775"/>
                    </a:xfrm>
                    <a:prstGeom prst="rect">
                      <a:avLst/>
                    </a:prstGeom>
                    <a:noFill/>
                    <a:ln w="9525">
                      <a:noFill/>
                      <a:miter lim="800000"/>
                      <a:headEnd/>
                      <a:tailEnd/>
                    </a:ln>
                  </pic:spPr>
                </pic:pic>
              </a:graphicData>
            </a:graphic>
          </wp:inline>
        </w:drawing>
      </w:r>
    </w:p>
    <w:p w:rsidR="00CC6CD6" w:rsidRPr="00CC6CD6" w:rsidRDefault="00CC6CD6" w:rsidP="00CC6CD6">
      <w:r w:rsidRPr="00CC6CD6">
        <w:rPr>
          <w:b/>
        </w:rPr>
        <w:t xml:space="preserve">Agostino </w:t>
      </w:r>
      <w:r w:rsidR="00122FDF" w:rsidRPr="00CC6CD6">
        <w:rPr>
          <w:b/>
        </w:rPr>
        <w:t>Carracci</w:t>
      </w:r>
      <w:r w:rsidR="00122FDF">
        <w:t>,</w:t>
      </w:r>
      <w:r>
        <w:t xml:space="preserve"> </w:t>
      </w:r>
      <w:r w:rsidR="00934CAF">
        <w:t>Lamentación</w:t>
      </w:r>
    </w:p>
    <w:p w:rsidR="00062E75" w:rsidRPr="00E905F1" w:rsidRDefault="00062E75">
      <w:pPr>
        <w:rPr>
          <w:sz w:val="28"/>
          <w:szCs w:val="28"/>
        </w:rPr>
      </w:pPr>
      <w:r w:rsidRPr="00E905F1">
        <w:rPr>
          <w:sz w:val="28"/>
          <w:szCs w:val="28"/>
        </w:rPr>
        <w:t>Clasicismo</w:t>
      </w:r>
    </w:p>
    <w:p w:rsidR="00864188" w:rsidRDefault="00062E75">
      <w:r>
        <w:t xml:space="preserve">Inspirado en los patrones </w:t>
      </w:r>
      <w:r w:rsidR="00122FDF">
        <w:t>estéticos</w:t>
      </w:r>
      <w:r>
        <w:t xml:space="preserve"> y </w:t>
      </w:r>
      <w:r w:rsidR="00122FDF">
        <w:t>filosóficos</w:t>
      </w:r>
      <w:r>
        <w:t xml:space="preserve"> </w:t>
      </w:r>
      <w:r w:rsidR="00122FDF">
        <w:t>característicos</w:t>
      </w:r>
      <w:r>
        <w:t xml:space="preserve"> de la Grecia </w:t>
      </w:r>
      <w:r w:rsidR="00122FDF">
        <w:t>clásica</w:t>
      </w:r>
      <w:r>
        <w:t xml:space="preserve">, el Clasicismo es una corriente de pensamiento </w:t>
      </w:r>
      <w:r w:rsidR="00122FDF">
        <w:t>estético</w:t>
      </w:r>
      <w:r>
        <w:t xml:space="preserve"> e intelectual que se dio entre los siglos XVIII y XIX, desde 1730 hasta 1820 aproximadamente. </w:t>
      </w:r>
    </w:p>
    <w:p w:rsidR="00864188" w:rsidRDefault="00864188">
      <w:r>
        <w:t xml:space="preserve">El clasicismo esta apoyado en el Renacimiento, regresando a las formas </w:t>
      </w:r>
      <w:r w:rsidR="00122FDF">
        <w:t>clásicas</w:t>
      </w:r>
      <w:r>
        <w:t xml:space="preserve"> de Grecia y Roma antigua. </w:t>
      </w:r>
    </w:p>
    <w:p w:rsidR="009C7AC0" w:rsidRDefault="00864188">
      <w:r>
        <w:t xml:space="preserve">El clasicismo </w:t>
      </w:r>
      <w:r w:rsidR="00122FDF">
        <w:t>precedió</w:t>
      </w:r>
      <w:r>
        <w:t xml:space="preserve"> y reemplazo al periodo Barroco </w:t>
      </w:r>
      <w:r w:rsidR="00122FDF">
        <w:t>expresándose</w:t>
      </w:r>
      <w:r>
        <w:t xml:space="preserve"> desde todas las corrientes posibles del arte, la arquitectura, la pintura, la literatura y hasta la </w:t>
      </w:r>
      <w:r w:rsidR="00122FDF">
        <w:lastRenderedPageBreak/>
        <w:t>música</w:t>
      </w:r>
      <w:r>
        <w:t>. No termina n</w:t>
      </w:r>
      <w:r w:rsidR="009C7AC0">
        <w:t>i desaparece tan solo sufre</w:t>
      </w:r>
      <w:r>
        <w:t xml:space="preserve"> una renovación a través del neoclasicismo.</w:t>
      </w:r>
    </w:p>
    <w:p w:rsidR="009C7AC0" w:rsidRPr="00E905F1" w:rsidRDefault="009C7AC0" w:rsidP="009C7AC0">
      <w:pPr>
        <w:pStyle w:val="Ttulo1"/>
        <w:rPr>
          <w:b w:val="0"/>
          <w:color w:val="000000" w:themeColor="text1"/>
          <w:sz w:val="28"/>
          <w:szCs w:val="28"/>
        </w:rPr>
      </w:pPr>
      <w:r w:rsidRPr="00E905F1">
        <w:rPr>
          <w:b w:val="0"/>
          <w:color w:val="000000" w:themeColor="text1"/>
          <w:sz w:val="28"/>
          <w:szCs w:val="28"/>
        </w:rPr>
        <w:t>El Clasicismo en la pintura</w:t>
      </w:r>
    </w:p>
    <w:p w:rsidR="009C7AC0" w:rsidRDefault="009C7AC0" w:rsidP="009C7AC0"/>
    <w:p w:rsidR="00CC6CD6" w:rsidRDefault="00CC6CD6" w:rsidP="009C7AC0">
      <w:r>
        <w:rPr>
          <w:rFonts w:ascii="Arial" w:hAnsi="Arial" w:cs="Arial"/>
          <w:noProof/>
          <w:sz w:val="20"/>
          <w:szCs w:val="20"/>
          <w:lang w:val="es-CO" w:eastAsia="es-CO"/>
        </w:rPr>
        <w:drawing>
          <wp:inline distT="0" distB="0" distL="0" distR="0">
            <wp:extent cx="4524375" cy="3609975"/>
            <wp:effectExtent l="19050" t="0" r="9525" b="0"/>
            <wp:docPr id="4" name="il_fi" descr="http://www.canvasreplicas.com/images/Venus%20with%20Satyr%20and%20Cupid%20Annibale%20Carrac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nvasreplicas.com/images/Venus%20with%20Satyr%20and%20Cupid%20Annibale%20Carracci.jpg"/>
                    <pic:cNvPicPr>
                      <a:picLocks noChangeAspect="1" noChangeArrowheads="1"/>
                    </pic:cNvPicPr>
                  </pic:nvPicPr>
                  <pic:blipFill>
                    <a:blip r:embed="rId6" cstate="print"/>
                    <a:srcRect/>
                    <a:stretch>
                      <a:fillRect/>
                    </a:stretch>
                  </pic:blipFill>
                  <pic:spPr bwMode="auto">
                    <a:xfrm>
                      <a:off x="0" y="0"/>
                      <a:ext cx="4524375" cy="3609975"/>
                    </a:xfrm>
                    <a:prstGeom prst="rect">
                      <a:avLst/>
                    </a:prstGeom>
                    <a:noFill/>
                    <a:ln w="9525">
                      <a:noFill/>
                      <a:miter lim="800000"/>
                      <a:headEnd/>
                      <a:tailEnd/>
                    </a:ln>
                  </pic:spPr>
                </pic:pic>
              </a:graphicData>
            </a:graphic>
          </wp:inline>
        </w:drawing>
      </w:r>
    </w:p>
    <w:p w:rsidR="00CC6CD6" w:rsidRDefault="00CC6CD6" w:rsidP="009C7AC0">
      <w:r w:rsidRPr="00CC6CD6">
        <w:rPr>
          <w:b/>
        </w:rPr>
        <w:t xml:space="preserve">Annibale </w:t>
      </w:r>
      <w:proofErr w:type="spellStart"/>
      <w:r w:rsidRPr="00CC6CD6">
        <w:rPr>
          <w:b/>
        </w:rPr>
        <w:t>Carracci</w:t>
      </w:r>
      <w:proofErr w:type="spellEnd"/>
      <w:r>
        <w:t>,  Venus con Satyr y Cupido</w:t>
      </w:r>
    </w:p>
    <w:p w:rsidR="009C7AC0" w:rsidRDefault="009C7AC0" w:rsidP="009C7AC0">
      <w:r>
        <w:t xml:space="preserve">Con su origen en </w:t>
      </w:r>
      <w:r w:rsidR="00122FDF">
        <w:t>Boloña</w:t>
      </w:r>
      <w:r>
        <w:t xml:space="preserve">, ciudad intelectual y universitaria de Italia. Nace la pintura </w:t>
      </w:r>
      <w:r w:rsidR="00122FDF">
        <w:t>más</w:t>
      </w:r>
      <w:r>
        <w:t xml:space="preserve"> realista en </w:t>
      </w:r>
      <w:r w:rsidR="00122FDF">
        <w:t>búsqueda</w:t>
      </w:r>
      <w:r>
        <w:t xml:space="preserve"> de la belleza ideal y la expresión de los caracteres y estados de </w:t>
      </w:r>
      <w:r w:rsidR="00122FDF">
        <w:t>ánimo</w:t>
      </w:r>
      <w:r>
        <w:t xml:space="preserve"> de la misma manera que el arte estuvo representado en la antigua Grecia y el Renacimiento.</w:t>
      </w:r>
      <w:r w:rsidR="00E51FEB">
        <w:t xml:space="preserve"> Esta corriente se difundió básicamente entre los eclesiásticos, pues se apartaba de la vulgaridad caravagista, y también en los medios cultos que </w:t>
      </w:r>
      <w:r w:rsidR="00122FDF">
        <w:t>veían</w:t>
      </w:r>
      <w:r w:rsidR="00E51FEB">
        <w:t xml:space="preserve"> la posibilidad de narrar historias mitológicas y </w:t>
      </w:r>
      <w:r w:rsidR="00122FDF">
        <w:t>alegóricas</w:t>
      </w:r>
      <w:r w:rsidR="00E51FEB">
        <w:t>.</w:t>
      </w:r>
    </w:p>
    <w:p w:rsidR="00E905F1" w:rsidRDefault="00E905F1" w:rsidP="009C7AC0">
      <w:r>
        <w:rPr>
          <w:rFonts w:ascii="Arial" w:hAnsi="Arial" w:cs="Arial"/>
          <w:noProof/>
          <w:sz w:val="20"/>
          <w:szCs w:val="20"/>
          <w:lang w:val="es-CO" w:eastAsia="es-CO"/>
        </w:rPr>
        <w:lastRenderedPageBreak/>
        <w:drawing>
          <wp:inline distT="0" distB="0" distL="0" distR="0">
            <wp:extent cx="3981450" cy="5391150"/>
            <wp:effectExtent l="19050" t="0" r="0" b="0"/>
            <wp:docPr id="7" name="il_fi" descr="http://festiveattyre.com/research/diary2002/images/carrac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estiveattyre.com/research/diary2002/images/carracci.jpg"/>
                    <pic:cNvPicPr>
                      <a:picLocks noChangeAspect="1" noChangeArrowheads="1"/>
                    </pic:cNvPicPr>
                  </pic:nvPicPr>
                  <pic:blipFill>
                    <a:blip r:embed="rId7" cstate="print"/>
                    <a:srcRect/>
                    <a:stretch>
                      <a:fillRect/>
                    </a:stretch>
                  </pic:blipFill>
                  <pic:spPr bwMode="auto">
                    <a:xfrm>
                      <a:off x="0" y="0"/>
                      <a:ext cx="3981450" cy="5391150"/>
                    </a:xfrm>
                    <a:prstGeom prst="rect">
                      <a:avLst/>
                    </a:prstGeom>
                    <a:noFill/>
                    <a:ln w="9525">
                      <a:noFill/>
                      <a:miter lim="800000"/>
                      <a:headEnd/>
                      <a:tailEnd/>
                    </a:ln>
                  </pic:spPr>
                </pic:pic>
              </a:graphicData>
            </a:graphic>
          </wp:inline>
        </w:drawing>
      </w:r>
    </w:p>
    <w:p w:rsidR="00E905F1" w:rsidRDefault="00E905F1" w:rsidP="009C7AC0">
      <w:r w:rsidRPr="00E905F1">
        <w:rPr>
          <w:b/>
        </w:rPr>
        <w:t>Ludovico Carracci,</w:t>
      </w:r>
      <w:r>
        <w:t xml:space="preserve"> 1597-99,  Retrato de la Condesa de Bentivoglio</w:t>
      </w:r>
    </w:p>
    <w:p w:rsidR="00E905F1" w:rsidRDefault="00E905F1" w:rsidP="009C7AC0"/>
    <w:p w:rsidR="00E51FEB" w:rsidRDefault="00E51FEB" w:rsidP="009C7AC0">
      <w:r>
        <w:t>Los hermanos Annibale oriundos de Bolonga y Agostino Carracci junto a su primo Ludovico Carracci fueron los primeros cultivadores de esta corriente.</w:t>
      </w:r>
    </w:p>
    <w:p w:rsidR="00E51FEB" w:rsidRDefault="00E51FEB" w:rsidP="009C7AC0"/>
    <w:p w:rsidR="00E905F1" w:rsidRDefault="00E905F1" w:rsidP="009C7AC0">
      <w:pPr>
        <w:rPr>
          <w:sz w:val="28"/>
          <w:szCs w:val="28"/>
        </w:rPr>
      </w:pPr>
    </w:p>
    <w:p w:rsidR="00934CAF" w:rsidRDefault="00934CAF" w:rsidP="009C7AC0">
      <w:pPr>
        <w:rPr>
          <w:sz w:val="28"/>
          <w:szCs w:val="28"/>
        </w:rPr>
      </w:pPr>
    </w:p>
    <w:p w:rsidR="00934CAF" w:rsidRDefault="00934CAF" w:rsidP="009C7AC0">
      <w:pPr>
        <w:rPr>
          <w:sz w:val="28"/>
          <w:szCs w:val="28"/>
        </w:rPr>
      </w:pPr>
    </w:p>
    <w:p w:rsidR="00934CAF" w:rsidRDefault="00934CAF" w:rsidP="009C7AC0">
      <w:pPr>
        <w:rPr>
          <w:sz w:val="28"/>
          <w:szCs w:val="28"/>
        </w:rPr>
      </w:pPr>
    </w:p>
    <w:p w:rsidR="00934CAF" w:rsidRDefault="00934CAF" w:rsidP="009C7AC0">
      <w:pPr>
        <w:rPr>
          <w:sz w:val="28"/>
          <w:szCs w:val="28"/>
        </w:rPr>
      </w:pPr>
    </w:p>
    <w:p w:rsidR="00934CAF" w:rsidRDefault="00934CAF" w:rsidP="009C7AC0">
      <w:pPr>
        <w:rPr>
          <w:sz w:val="28"/>
          <w:szCs w:val="28"/>
        </w:rPr>
      </w:pPr>
    </w:p>
    <w:p w:rsidR="00E51FEB" w:rsidRDefault="00E51FEB" w:rsidP="009C7AC0">
      <w:pPr>
        <w:rPr>
          <w:sz w:val="28"/>
          <w:szCs w:val="28"/>
        </w:rPr>
      </w:pPr>
      <w:r w:rsidRPr="00E905F1">
        <w:rPr>
          <w:sz w:val="28"/>
          <w:szCs w:val="28"/>
        </w:rPr>
        <w:lastRenderedPageBreak/>
        <w:t>Pintura Barroca</w:t>
      </w:r>
    </w:p>
    <w:p w:rsidR="00934CAF" w:rsidRDefault="00934CAF" w:rsidP="009C7AC0">
      <w:pPr>
        <w:rPr>
          <w:sz w:val="28"/>
          <w:szCs w:val="28"/>
        </w:rPr>
      </w:pPr>
      <w:r>
        <w:rPr>
          <w:rFonts w:ascii="Arial" w:hAnsi="Arial" w:cs="Arial"/>
          <w:noProof/>
          <w:sz w:val="20"/>
          <w:szCs w:val="20"/>
          <w:lang w:val="es-CO" w:eastAsia="es-CO"/>
        </w:rPr>
        <w:drawing>
          <wp:inline distT="0" distB="0" distL="0" distR="0">
            <wp:extent cx="3838575" cy="6191250"/>
            <wp:effectExtent l="19050" t="0" r="9525" b="0"/>
            <wp:docPr id="22" name="il_fi" descr="http://farm3.static.flickr.com/2102/5712700203_7857bc5d07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102/5712700203_7857bc5d07_o.jpg"/>
                    <pic:cNvPicPr>
                      <a:picLocks noChangeAspect="1" noChangeArrowheads="1"/>
                    </pic:cNvPicPr>
                  </pic:nvPicPr>
                  <pic:blipFill>
                    <a:blip r:embed="rId8" cstate="print"/>
                    <a:srcRect/>
                    <a:stretch>
                      <a:fillRect/>
                    </a:stretch>
                  </pic:blipFill>
                  <pic:spPr bwMode="auto">
                    <a:xfrm>
                      <a:off x="0" y="0"/>
                      <a:ext cx="3838575" cy="6191250"/>
                    </a:xfrm>
                    <a:prstGeom prst="rect">
                      <a:avLst/>
                    </a:prstGeom>
                    <a:noFill/>
                    <a:ln w="9525">
                      <a:noFill/>
                      <a:miter lim="800000"/>
                      <a:headEnd/>
                      <a:tailEnd/>
                    </a:ln>
                  </pic:spPr>
                </pic:pic>
              </a:graphicData>
            </a:graphic>
          </wp:inline>
        </w:drawing>
      </w:r>
    </w:p>
    <w:p w:rsidR="00934CAF" w:rsidRPr="00934CAF" w:rsidRDefault="00934CAF" w:rsidP="009C7AC0">
      <w:r w:rsidRPr="00934CAF">
        <w:rPr>
          <w:b/>
        </w:rPr>
        <w:t>Michelangelo Merisi de Caravaggio</w:t>
      </w:r>
      <w:r>
        <w:t>, 1571-1610, La inspiración de San Mateo</w:t>
      </w:r>
    </w:p>
    <w:p w:rsidR="00934CAF" w:rsidRDefault="00934CAF" w:rsidP="009C7AC0">
      <w:pPr>
        <w:rPr>
          <w:sz w:val="28"/>
          <w:szCs w:val="28"/>
        </w:rPr>
      </w:pPr>
    </w:p>
    <w:p w:rsidR="00E905F1" w:rsidRPr="00E905F1" w:rsidRDefault="00E905F1" w:rsidP="009C7AC0">
      <w:pPr>
        <w:rPr>
          <w:sz w:val="28"/>
          <w:szCs w:val="28"/>
        </w:rPr>
      </w:pPr>
    </w:p>
    <w:p w:rsidR="00E51FEB" w:rsidRDefault="00E51FEB" w:rsidP="009C7AC0">
      <w:r>
        <w:t xml:space="preserve">La pintura cumple un papel fundamental en el periodo del Barroco. Para los países católicos y protestantes la pintura es el reflejo </w:t>
      </w:r>
      <w:r w:rsidR="00122FDF">
        <w:t>más</w:t>
      </w:r>
      <w:r>
        <w:t xml:space="preserve"> influyente dentro de las artes. Los Bodegones, los paisajes, los retratos, Vanitas y los cuadros de </w:t>
      </w:r>
      <w:r w:rsidR="00122FDF">
        <w:t>género</w:t>
      </w:r>
      <w:r>
        <w:t xml:space="preserve"> o costumbristas son nuevos </w:t>
      </w:r>
      <w:r w:rsidR="00122FDF">
        <w:t>géneros</w:t>
      </w:r>
      <w:r>
        <w:t xml:space="preserve"> desarrollados en este periodo. La búsqueda del realismo es una característica latente. </w:t>
      </w:r>
      <w:r w:rsidR="0038165C">
        <w:t xml:space="preserve">Y los efectos y las puestas teatrales hacen parte de las pinturas que vienen con una importante carga de luz, color y movimiento. </w:t>
      </w:r>
    </w:p>
    <w:p w:rsidR="0038165C" w:rsidRDefault="0038165C" w:rsidP="009C7AC0">
      <w:r>
        <w:lastRenderedPageBreak/>
        <w:t xml:space="preserve">Existe un dominio técnico de la pintura al oleo </w:t>
      </w:r>
      <w:r w:rsidR="00122FDF">
        <w:t>así</w:t>
      </w:r>
      <w:r>
        <w:t xml:space="preserve"> como la pintura al fresco. Predomina el color sobre la línea. La luz difumina los contornos, define el ambiente, la atmosfera y matiza los colores. </w:t>
      </w:r>
    </w:p>
    <w:p w:rsidR="0038165C" w:rsidRDefault="0038165C" w:rsidP="009C7AC0">
      <w:r>
        <w:t>El Claroscuro como técnica encuentra su perfección gracias a varios de los pintores de la época Barroca.</w:t>
      </w:r>
    </w:p>
    <w:p w:rsidR="0038165C" w:rsidRPr="00E905F1" w:rsidRDefault="0038165C" w:rsidP="009C7AC0">
      <w:pPr>
        <w:rPr>
          <w:sz w:val="28"/>
          <w:szCs w:val="28"/>
        </w:rPr>
      </w:pPr>
    </w:p>
    <w:p w:rsidR="0038165C" w:rsidRDefault="0038165C" w:rsidP="009C7AC0">
      <w:pPr>
        <w:rPr>
          <w:sz w:val="28"/>
          <w:szCs w:val="28"/>
        </w:rPr>
      </w:pPr>
      <w:r w:rsidRPr="00E905F1">
        <w:rPr>
          <w:sz w:val="28"/>
          <w:szCs w:val="28"/>
        </w:rPr>
        <w:t>Pintura Barroca en Italia</w:t>
      </w:r>
    </w:p>
    <w:p w:rsidR="00934CAF" w:rsidRDefault="00934CAF" w:rsidP="009C7AC0">
      <w:pPr>
        <w:rPr>
          <w:sz w:val="28"/>
          <w:szCs w:val="28"/>
        </w:rPr>
      </w:pPr>
      <w:r>
        <w:rPr>
          <w:rFonts w:ascii="Arial" w:hAnsi="Arial" w:cs="Arial"/>
          <w:noProof/>
          <w:sz w:val="20"/>
          <w:szCs w:val="20"/>
          <w:lang w:val="es-CO" w:eastAsia="es-CO"/>
        </w:rPr>
        <w:drawing>
          <wp:inline distT="0" distB="0" distL="0" distR="0">
            <wp:extent cx="4048125" cy="4429125"/>
            <wp:effectExtent l="19050" t="0" r="9525" b="0"/>
            <wp:docPr id="28" name="il_fi" descr="http://uploads4.wikipaintings.org/images/annibale-carracci/jupiter-and-ju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s4.wikipaintings.org/images/annibale-carracci/jupiter-and-juno.jpg"/>
                    <pic:cNvPicPr>
                      <a:picLocks noChangeAspect="1" noChangeArrowheads="1"/>
                    </pic:cNvPicPr>
                  </pic:nvPicPr>
                  <pic:blipFill>
                    <a:blip r:embed="rId9" cstate="print"/>
                    <a:srcRect/>
                    <a:stretch>
                      <a:fillRect/>
                    </a:stretch>
                  </pic:blipFill>
                  <pic:spPr bwMode="auto">
                    <a:xfrm>
                      <a:off x="0" y="0"/>
                      <a:ext cx="4048125" cy="4429125"/>
                    </a:xfrm>
                    <a:prstGeom prst="rect">
                      <a:avLst/>
                    </a:prstGeom>
                    <a:noFill/>
                    <a:ln w="9525">
                      <a:noFill/>
                      <a:miter lim="800000"/>
                      <a:headEnd/>
                      <a:tailEnd/>
                    </a:ln>
                  </pic:spPr>
                </pic:pic>
              </a:graphicData>
            </a:graphic>
          </wp:inline>
        </w:drawing>
      </w:r>
    </w:p>
    <w:p w:rsidR="00122FDF" w:rsidRPr="00122FDF" w:rsidRDefault="00122FDF" w:rsidP="009C7AC0">
      <w:r w:rsidRPr="00122FDF">
        <w:rPr>
          <w:b/>
        </w:rPr>
        <w:t>Annibale Carracci,</w:t>
      </w:r>
      <w:r w:rsidRPr="00122FDF">
        <w:t xml:space="preserve"> Júpiter y Juno</w:t>
      </w:r>
    </w:p>
    <w:p w:rsidR="0038165C" w:rsidRDefault="00085F49" w:rsidP="009C7AC0">
      <w:r>
        <w:t>El manierismo, que es un estilo artístico que predominó en Italia desde el final del Alto Renacimiento hasta los comienzos del período Barroco, es quebrado en su homogeneidad por la pintura barroca en este país. Los principales exponentes fueron: Carvaggio y los hermanos Carracci, que a la postre fueron bandos totalmente diferenciados por su estilo.</w:t>
      </w:r>
    </w:p>
    <w:p w:rsidR="00085F49" w:rsidRPr="00E905F1" w:rsidRDefault="00085F49" w:rsidP="009C7AC0">
      <w:pPr>
        <w:rPr>
          <w:sz w:val="28"/>
          <w:szCs w:val="28"/>
        </w:rPr>
      </w:pPr>
    </w:p>
    <w:p w:rsidR="00122FDF" w:rsidRDefault="00122FDF" w:rsidP="009C7AC0">
      <w:pPr>
        <w:rPr>
          <w:sz w:val="28"/>
          <w:szCs w:val="28"/>
        </w:rPr>
      </w:pPr>
    </w:p>
    <w:p w:rsidR="00122FDF" w:rsidRDefault="00122FDF" w:rsidP="009C7AC0">
      <w:pPr>
        <w:rPr>
          <w:sz w:val="28"/>
          <w:szCs w:val="28"/>
        </w:rPr>
      </w:pPr>
    </w:p>
    <w:p w:rsidR="00085F49" w:rsidRDefault="00085F49" w:rsidP="009C7AC0">
      <w:pPr>
        <w:rPr>
          <w:sz w:val="28"/>
          <w:szCs w:val="28"/>
        </w:rPr>
      </w:pPr>
      <w:r w:rsidRPr="00E905F1">
        <w:rPr>
          <w:sz w:val="28"/>
          <w:szCs w:val="28"/>
        </w:rPr>
        <w:lastRenderedPageBreak/>
        <w:t xml:space="preserve">Pintura Barroca en España </w:t>
      </w:r>
    </w:p>
    <w:p w:rsidR="00122FDF" w:rsidRDefault="00122FDF" w:rsidP="009C7AC0">
      <w:pPr>
        <w:rPr>
          <w:sz w:val="28"/>
          <w:szCs w:val="28"/>
        </w:rPr>
      </w:pPr>
      <w:r>
        <w:rPr>
          <w:rFonts w:ascii="Arial" w:hAnsi="Arial" w:cs="Arial"/>
          <w:noProof/>
          <w:sz w:val="20"/>
          <w:szCs w:val="20"/>
          <w:lang w:val="es-CO" w:eastAsia="es-CO"/>
        </w:rPr>
        <w:drawing>
          <wp:inline distT="0" distB="0" distL="0" distR="0">
            <wp:extent cx="4467225" cy="5362575"/>
            <wp:effectExtent l="19050" t="0" r="9525" b="0"/>
            <wp:docPr id="31" name="il_fi" descr="http://www.arteycultura.santotomas.edu.bo/wp-content/uploads/2011/07/Diego-de-Vel%C3%A1zquez-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eycultura.santotomas.edu.bo/wp-content/uploads/2011/07/Diego-de-Vel%C3%A1zquez-X.jpg"/>
                    <pic:cNvPicPr>
                      <a:picLocks noChangeAspect="1" noChangeArrowheads="1"/>
                    </pic:cNvPicPr>
                  </pic:nvPicPr>
                  <pic:blipFill>
                    <a:blip r:embed="rId10" cstate="print"/>
                    <a:srcRect/>
                    <a:stretch>
                      <a:fillRect/>
                    </a:stretch>
                  </pic:blipFill>
                  <pic:spPr bwMode="auto">
                    <a:xfrm>
                      <a:off x="0" y="0"/>
                      <a:ext cx="4467225" cy="5362575"/>
                    </a:xfrm>
                    <a:prstGeom prst="rect">
                      <a:avLst/>
                    </a:prstGeom>
                    <a:noFill/>
                    <a:ln w="9525">
                      <a:noFill/>
                      <a:miter lim="800000"/>
                      <a:headEnd/>
                      <a:tailEnd/>
                    </a:ln>
                  </pic:spPr>
                </pic:pic>
              </a:graphicData>
            </a:graphic>
          </wp:inline>
        </w:drawing>
      </w:r>
    </w:p>
    <w:p w:rsidR="00122FDF" w:rsidRPr="00122FDF" w:rsidRDefault="00122FDF" w:rsidP="009C7AC0">
      <w:r w:rsidRPr="00122FDF">
        <w:rPr>
          <w:b/>
        </w:rPr>
        <w:t>Diego Velázquez,</w:t>
      </w:r>
      <w:r w:rsidRPr="00122FDF">
        <w:t xml:space="preserve"> Autorretrato</w:t>
      </w:r>
    </w:p>
    <w:p w:rsidR="00085F49" w:rsidRDefault="00085F49" w:rsidP="009C7AC0">
      <w:r>
        <w:t>Para los españoles el momento cumbre de la pintura la encuentran en la época Barroca. Este periodo fue conocido como el Siglo de Oro, como muestra de la gran cantidad de importa</w:t>
      </w:r>
      <w:r w:rsidR="00CC6CD6">
        <w:t xml:space="preserve">ntes pintores que trabajaron a pesar de la crisis económica sufrida en el país en ese momento., Los principales exponentes fueron: </w:t>
      </w:r>
      <w:r w:rsidR="00122FDF">
        <w:t>Velázquez</w:t>
      </w:r>
      <w:r w:rsidR="00CC6CD6">
        <w:t xml:space="preserve">, Ribera, Murillo y Zurbarán. </w:t>
      </w:r>
    </w:p>
    <w:p w:rsidR="00122FDF" w:rsidRDefault="00122FDF" w:rsidP="009C7AC0">
      <w:r>
        <w:rPr>
          <w:rFonts w:ascii="Arial" w:hAnsi="Arial" w:cs="Arial"/>
          <w:noProof/>
          <w:sz w:val="20"/>
          <w:szCs w:val="20"/>
          <w:lang w:val="es-CO" w:eastAsia="es-CO"/>
        </w:rPr>
        <w:lastRenderedPageBreak/>
        <w:drawing>
          <wp:inline distT="0" distB="0" distL="0" distR="0">
            <wp:extent cx="2838450" cy="4286250"/>
            <wp:effectExtent l="19050" t="0" r="0" b="0"/>
            <wp:docPr id="34" name="il_fi" descr="http://www.eroj.org/cromos/Murillo/med/med_virgendelRosa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roj.org/cromos/Murillo/med/med_virgendelRosario.jpg"/>
                    <pic:cNvPicPr>
                      <a:picLocks noChangeAspect="1" noChangeArrowheads="1"/>
                    </pic:cNvPicPr>
                  </pic:nvPicPr>
                  <pic:blipFill>
                    <a:blip r:embed="rId11" cstate="print"/>
                    <a:srcRect/>
                    <a:stretch>
                      <a:fillRect/>
                    </a:stretch>
                  </pic:blipFill>
                  <pic:spPr bwMode="auto">
                    <a:xfrm>
                      <a:off x="0" y="0"/>
                      <a:ext cx="2838450" cy="4286250"/>
                    </a:xfrm>
                    <a:prstGeom prst="rect">
                      <a:avLst/>
                    </a:prstGeom>
                    <a:noFill/>
                    <a:ln w="9525">
                      <a:noFill/>
                      <a:miter lim="800000"/>
                      <a:headEnd/>
                      <a:tailEnd/>
                    </a:ln>
                  </pic:spPr>
                </pic:pic>
              </a:graphicData>
            </a:graphic>
          </wp:inline>
        </w:drawing>
      </w:r>
    </w:p>
    <w:p w:rsidR="00122FDF" w:rsidRPr="00122FDF" w:rsidRDefault="00122FDF" w:rsidP="009C7AC0">
      <w:r w:rsidRPr="00122FDF">
        <w:rPr>
          <w:b/>
        </w:rPr>
        <w:t xml:space="preserve">Bartolomé Murillo, </w:t>
      </w:r>
      <w:r>
        <w:t>Virgen del Rosario</w:t>
      </w:r>
    </w:p>
    <w:p w:rsidR="00085F49" w:rsidRPr="009C7AC0" w:rsidRDefault="00085F49" w:rsidP="009C7AC0"/>
    <w:p w:rsidR="00062E75" w:rsidRDefault="00062E75"/>
    <w:p w:rsidR="00062E75" w:rsidRDefault="00062E75"/>
    <w:sectPr w:rsidR="00062E75" w:rsidSect="00062E75">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062E75"/>
    <w:rsid w:val="00062E75"/>
    <w:rsid w:val="00085F49"/>
    <w:rsid w:val="00122FDF"/>
    <w:rsid w:val="0038165C"/>
    <w:rsid w:val="00862D6A"/>
    <w:rsid w:val="00864188"/>
    <w:rsid w:val="00934CAF"/>
    <w:rsid w:val="009C7AC0"/>
    <w:rsid w:val="00CC6CD6"/>
    <w:rsid w:val="00E51FEB"/>
    <w:rsid w:val="00E905F1"/>
  </w:rsids>
  <m:mathPr>
    <m:mathFont m:val="Cambria Math"/>
    <m:brkBin m:val="before"/>
    <m:brkBinSub m:val="--"/>
    <m:smallFrac m:val="off"/>
    <m:dispDef m:val="of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C5A"/>
  </w:style>
  <w:style w:type="paragraph" w:styleId="Ttulo1">
    <w:name w:val="heading 1"/>
    <w:basedOn w:val="Normal"/>
    <w:next w:val="Normal"/>
    <w:link w:val="Ttulo1Car"/>
    <w:uiPriority w:val="9"/>
    <w:qFormat/>
    <w:rsid w:val="00062E7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2E75"/>
    <w:rPr>
      <w:rFonts w:asciiTheme="majorHAnsi" w:eastAsiaTheme="majorEastAsia" w:hAnsiTheme="majorHAnsi" w:cstheme="majorBidi"/>
      <w:b/>
      <w:bCs/>
      <w:color w:val="345A8A" w:themeColor="accent1" w:themeShade="B5"/>
      <w:sz w:val="32"/>
      <w:szCs w:val="32"/>
    </w:rPr>
  </w:style>
  <w:style w:type="paragraph" w:styleId="Textodeglobo">
    <w:name w:val="Balloon Text"/>
    <w:basedOn w:val="Normal"/>
    <w:link w:val="TextodegloboCar"/>
    <w:uiPriority w:val="99"/>
    <w:semiHidden/>
    <w:unhideWhenUsed/>
    <w:rsid w:val="00CC6CD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6C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8ED05-694B-4BF2-9063-64B65B18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495</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hermida</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2</cp:revision>
  <dcterms:created xsi:type="dcterms:W3CDTF">2011-09-02T00:47:00Z</dcterms:created>
  <dcterms:modified xsi:type="dcterms:W3CDTF">2011-09-02T00:47:00Z</dcterms:modified>
</cp:coreProperties>
</file>